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35" w:rsidRPr="00236087" w:rsidRDefault="00565635" w:rsidP="00565635">
      <w:pPr>
        <w:rPr>
          <w:rFonts w:cstheme="minorHAnsi"/>
          <w:b/>
          <w:color w:val="17365D" w:themeColor="text2" w:themeShade="BF"/>
          <w:sz w:val="40"/>
          <w:szCs w:val="40"/>
        </w:rPr>
      </w:pPr>
      <w:r w:rsidRPr="00565635">
        <w:rPr>
          <w:noProof/>
        </w:rPr>
        <w:drawing>
          <wp:inline distT="0" distB="0" distL="0" distR="0">
            <wp:extent cx="847725" cy="989481"/>
            <wp:effectExtent l="19050" t="0" r="9525" b="0"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="00121774">
        <w:t xml:space="preserve">          </w:t>
      </w:r>
      <w:r>
        <w:t xml:space="preserve"> </w:t>
      </w:r>
      <w:r w:rsidRPr="00236087">
        <w:rPr>
          <w:rFonts w:cstheme="minorHAnsi"/>
          <w:b/>
          <w:color w:val="17365D" w:themeColor="text2" w:themeShade="BF"/>
          <w:sz w:val="40"/>
          <w:szCs w:val="40"/>
          <w:lang w:val="en-US"/>
        </w:rPr>
        <w:t>JAMBA</w:t>
      </w:r>
      <w:r w:rsidRPr="00565635">
        <w:rPr>
          <w:rFonts w:cstheme="minorHAnsi"/>
          <w:b/>
          <w:color w:val="17365D" w:themeColor="text2" w:themeShade="BF"/>
          <w:sz w:val="40"/>
          <w:szCs w:val="40"/>
        </w:rPr>
        <w:t xml:space="preserve"> </w:t>
      </w:r>
      <w:r w:rsidRPr="00236087">
        <w:rPr>
          <w:rFonts w:cstheme="minorHAnsi"/>
          <w:b/>
          <w:color w:val="17365D" w:themeColor="text2" w:themeShade="BF"/>
          <w:sz w:val="40"/>
          <w:szCs w:val="40"/>
        </w:rPr>
        <w:t>и галерия „Класика”</w:t>
      </w:r>
      <w:r>
        <w:rPr>
          <w:rFonts w:cstheme="minorHAnsi"/>
          <w:b/>
          <w:color w:val="17365D" w:themeColor="text2" w:themeShade="BF"/>
          <w:sz w:val="40"/>
          <w:szCs w:val="40"/>
        </w:rPr>
        <w:t xml:space="preserve">               </w:t>
      </w:r>
      <w:r w:rsidRPr="00565635">
        <w:rPr>
          <w:noProof/>
        </w:rPr>
        <w:drawing>
          <wp:inline distT="0" distB="0" distL="0" distR="0">
            <wp:extent cx="847725" cy="989481"/>
            <wp:effectExtent l="19050" t="0" r="9525" b="0"/>
            <wp:docPr id="8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635" w:rsidRPr="00236087" w:rsidRDefault="00565635" w:rsidP="00565635">
      <w:pPr>
        <w:rPr>
          <w:rFonts w:cstheme="minorHAnsi"/>
          <w:b/>
          <w:color w:val="17365D" w:themeColor="text2" w:themeShade="BF"/>
          <w:sz w:val="40"/>
          <w:szCs w:val="40"/>
        </w:rPr>
      </w:pPr>
      <w:r>
        <w:rPr>
          <w:rFonts w:cstheme="minorHAnsi"/>
          <w:b/>
          <w:color w:val="17365D" w:themeColor="text2" w:themeShade="BF"/>
          <w:sz w:val="40"/>
          <w:szCs w:val="40"/>
        </w:rPr>
        <w:t xml:space="preserve">                                                  </w:t>
      </w:r>
      <w:r w:rsidRPr="00236087">
        <w:rPr>
          <w:rFonts w:cstheme="minorHAnsi"/>
          <w:b/>
          <w:color w:val="17365D" w:themeColor="text2" w:themeShade="BF"/>
          <w:sz w:val="40"/>
          <w:szCs w:val="40"/>
        </w:rPr>
        <w:t>представят</w:t>
      </w:r>
    </w:p>
    <w:p w:rsidR="00565635" w:rsidRPr="00565635" w:rsidRDefault="00565635" w:rsidP="00565635">
      <w:pPr>
        <w:jc w:val="center"/>
        <w:rPr>
          <w:rFonts w:cstheme="minorHAnsi"/>
          <w:b/>
          <w:color w:val="17365D" w:themeColor="text2" w:themeShade="BF"/>
          <w:sz w:val="36"/>
          <w:szCs w:val="36"/>
        </w:rPr>
      </w:pPr>
      <w:r>
        <w:rPr>
          <w:rFonts w:cstheme="minorHAnsi"/>
          <w:b/>
          <w:color w:val="17365D" w:themeColor="text2" w:themeShade="BF"/>
          <w:sz w:val="28"/>
          <w:szCs w:val="28"/>
        </w:rPr>
        <w:t xml:space="preserve">    </w:t>
      </w:r>
      <w:r w:rsidRPr="00236087">
        <w:rPr>
          <w:rFonts w:cstheme="minorHAnsi"/>
          <w:b/>
          <w:color w:val="17365D" w:themeColor="text2" w:themeShade="BF"/>
          <w:sz w:val="28"/>
          <w:szCs w:val="28"/>
        </w:rPr>
        <w:t>от 03.12 до 08.12.2018 г.</w:t>
      </w:r>
      <w:r w:rsidRPr="00236087">
        <w:rPr>
          <w:rFonts w:cstheme="minorHAnsi"/>
          <w:b/>
          <w:color w:val="17365D" w:themeColor="text2" w:themeShade="BF"/>
          <w:sz w:val="28"/>
          <w:szCs w:val="28"/>
        </w:rPr>
        <w:br/>
      </w:r>
      <w:r w:rsidRPr="00236087">
        <w:rPr>
          <w:rFonts w:cstheme="minorHAnsi"/>
          <w:b/>
          <w:color w:val="17365D" w:themeColor="text2" w:themeShade="BF"/>
          <w:sz w:val="36"/>
          <w:szCs w:val="36"/>
        </w:rPr>
        <w:t xml:space="preserve"> </w:t>
      </w:r>
      <w:r>
        <w:rPr>
          <w:rFonts w:cstheme="minorHAnsi"/>
          <w:b/>
          <w:color w:val="17365D" w:themeColor="text2" w:themeShade="BF"/>
          <w:sz w:val="36"/>
          <w:szCs w:val="36"/>
        </w:rPr>
        <w:t xml:space="preserve">    </w:t>
      </w:r>
      <w:r w:rsidRPr="00236087">
        <w:rPr>
          <w:rFonts w:cstheme="minorHAnsi"/>
          <w:b/>
          <w:color w:val="17365D" w:themeColor="text2" w:themeShade="BF"/>
          <w:sz w:val="36"/>
          <w:szCs w:val="36"/>
        </w:rPr>
        <w:t xml:space="preserve">Благотворителна изложба </w:t>
      </w:r>
      <w:r>
        <w:rPr>
          <w:rFonts w:cstheme="minorHAnsi"/>
          <w:b/>
          <w:color w:val="17365D" w:themeColor="text2" w:themeShade="BF"/>
          <w:sz w:val="36"/>
          <w:szCs w:val="36"/>
        </w:rPr>
        <w:br/>
      </w:r>
      <w:r>
        <w:rPr>
          <w:rFonts w:cstheme="minorHAnsi"/>
          <w:color w:val="17365D" w:themeColor="text2" w:themeShade="BF"/>
          <w:sz w:val="28"/>
          <w:szCs w:val="28"/>
        </w:rPr>
        <w:t xml:space="preserve">       от</w:t>
      </w:r>
      <w:r w:rsidRPr="00725F95">
        <w:rPr>
          <w:rFonts w:cstheme="minorHAnsi"/>
          <w:color w:val="17365D" w:themeColor="text2" w:themeShade="BF"/>
          <w:sz w:val="28"/>
          <w:szCs w:val="28"/>
        </w:rPr>
        <w:t xml:space="preserve"> картини на творци с увреждане</w:t>
      </w:r>
    </w:p>
    <w:p w:rsidR="00150DF1" w:rsidRPr="00565635" w:rsidRDefault="00284B83" w:rsidP="00150DF1">
      <w:r>
        <w:t xml:space="preserve"> </w:t>
      </w:r>
      <w:r>
        <w:rPr>
          <w:noProof/>
        </w:rPr>
        <w:drawing>
          <wp:inline distT="0" distB="0" distL="0" distR="0">
            <wp:extent cx="1591601" cy="2162175"/>
            <wp:effectExtent l="19050" t="0" r="8599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230" cy="216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3304072" cy="2162175"/>
            <wp:effectExtent l="19050" t="0" r="0" b="0"/>
            <wp:docPr id="6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875" cy="2162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488764" cy="2162175"/>
            <wp:effectExtent l="19050" t="0" r="0" b="0"/>
            <wp:docPr id="7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02" cy="2172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C5BA4" w:rsidRPr="00725F95">
        <w:rPr>
          <w:rFonts w:cstheme="minorHAnsi"/>
          <w:b/>
          <w:color w:val="548DD4" w:themeColor="text2" w:themeTint="99"/>
          <w:sz w:val="36"/>
          <w:szCs w:val="36"/>
        </w:rPr>
        <w:br/>
      </w:r>
      <w:r w:rsidR="00EC5BA4" w:rsidRPr="00725F95">
        <w:rPr>
          <w:rFonts w:cstheme="minorHAnsi"/>
          <w:color w:val="17365D" w:themeColor="text2" w:themeShade="BF"/>
          <w:sz w:val="28"/>
          <w:szCs w:val="28"/>
        </w:rPr>
        <w:t xml:space="preserve">Главен акцент в изложбата са творбите на </w:t>
      </w:r>
      <w:r w:rsidR="00D5102E" w:rsidRPr="00725F95">
        <w:rPr>
          <w:rFonts w:cstheme="minorHAnsi"/>
          <w:b/>
          <w:color w:val="17365D" w:themeColor="text2" w:themeShade="BF"/>
          <w:sz w:val="28"/>
          <w:szCs w:val="28"/>
        </w:rPr>
        <w:t>Цветан Кавра</w:t>
      </w:r>
      <w:r w:rsidR="00EC5BA4" w:rsidRPr="00725F95">
        <w:rPr>
          <w:rFonts w:cstheme="minorHAnsi"/>
          <w:b/>
          <w:color w:val="17365D" w:themeColor="text2" w:themeShade="BF"/>
          <w:sz w:val="28"/>
          <w:szCs w:val="28"/>
        </w:rPr>
        <w:t>ков</w:t>
      </w:r>
      <w:r w:rsidR="00EC5BA4" w:rsidRPr="00725F95">
        <w:rPr>
          <w:rFonts w:cstheme="minorHAnsi"/>
          <w:color w:val="17365D" w:themeColor="text2" w:themeShade="BF"/>
          <w:sz w:val="28"/>
          <w:szCs w:val="28"/>
        </w:rPr>
        <w:t>, подкрепян от участие</w:t>
      </w:r>
      <w:r w:rsidR="009A0CCE" w:rsidRPr="00725F95">
        <w:rPr>
          <w:rFonts w:cstheme="minorHAnsi"/>
          <w:color w:val="17365D" w:themeColor="text2" w:themeShade="BF"/>
          <w:sz w:val="28"/>
          <w:szCs w:val="28"/>
        </w:rPr>
        <w:t>то на други млади</w:t>
      </w:r>
      <w:r w:rsidR="006655F7" w:rsidRPr="00725F95">
        <w:rPr>
          <w:rFonts w:cstheme="minorHAnsi"/>
          <w:color w:val="17365D" w:themeColor="text2" w:themeShade="BF"/>
          <w:sz w:val="28"/>
          <w:szCs w:val="28"/>
        </w:rPr>
        <w:t xml:space="preserve"> автори</w:t>
      </w:r>
      <w:r w:rsidR="00565635">
        <w:rPr>
          <w:rFonts w:cstheme="minorHAnsi"/>
          <w:color w:val="17365D" w:themeColor="text2" w:themeShade="BF"/>
          <w:sz w:val="28"/>
          <w:szCs w:val="28"/>
        </w:rPr>
        <w:t xml:space="preserve">, и утвърдени художници </w:t>
      </w:r>
      <w:r w:rsidR="006655F7" w:rsidRPr="00725F95">
        <w:rPr>
          <w:rFonts w:cstheme="minorHAnsi"/>
          <w:color w:val="17365D" w:themeColor="text2" w:themeShade="BF"/>
          <w:sz w:val="28"/>
          <w:szCs w:val="28"/>
        </w:rPr>
        <w:t xml:space="preserve"> от България и Македония.</w:t>
      </w:r>
      <w:r w:rsidR="009A0CCE" w:rsidRPr="00725F95">
        <w:rPr>
          <w:rFonts w:cstheme="minorHAnsi"/>
          <w:color w:val="17365D" w:themeColor="text2" w:themeShade="BF"/>
          <w:sz w:val="28"/>
          <w:szCs w:val="28"/>
        </w:rPr>
        <w:t xml:space="preserve"> </w:t>
      </w:r>
    </w:p>
    <w:p w:rsidR="00150DF1" w:rsidRPr="00725F95" w:rsidRDefault="009A0CCE" w:rsidP="00121774">
      <w:pPr>
        <w:jc w:val="center"/>
        <w:rPr>
          <w:rFonts w:cstheme="minorHAnsi"/>
          <w:color w:val="17365D" w:themeColor="text2" w:themeShade="BF"/>
          <w:sz w:val="28"/>
          <w:szCs w:val="28"/>
        </w:rPr>
      </w:pPr>
      <w:r w:rsidRPr="00725F95">
        <w:rPr>
          <w:rFonts w:cstheme="minorHAnsi"/>
          <w:b/>
          <w:color w:val="17365D" w:themeColor="text2" w:themeShade="BF"/>
          <w:sz w:val="36"/>
          <w:szCs w:val="36"/>
        </w:rPr>
        <w:t>Откриване:</w:t>
      </w:r>
      <w:r w:rsidRPr="00725F95">
        <w:rPr>
          <w:rFonts w:cstheme="minorHAnsi"/>
          <w:b/>
          <w:color w:val="17365D" w:themeColor="text2" w:themeShade="BF"/>
          <w:sz w:val="28"/>
          <w:szCs w:val="28"/>
        </w:rPr>
        <w:t xml:space="preserve">   03.12.2018 г. от 18.00 часа, в галерия „Класика”</w:t>
      </w:r>
      <w:r w:rsidRPr="00725F95">
        <w:rPr>
          <w:rFonts w:cstheme="minorHAnsi"/>
          <w:color w:val="17365D" w:themeColor="text2" w:themeShade="BF"/>
          <w:sz w:val="28"/>
          <w:szCs w:val="28"/>
        </w:rPr>
        <w:br/>
      </w:r>
      <w:r w:rsidR="006655F7" w:rsidRPr="00725F95">
        <w:rPr>
          <w:rFonts w:cstheme="minorHAnsi"/>
          <w:color w:val="17365D" w:themeColor="text2" w:themeShade="BF"/>
          <w:sz w:val="28"/>
          <w:szCs w:val="28"/>
        </w:rPr>
        <w:t>София, ул. Юрий Венелин 32/ъгъла с ул. „Л. Каравелов”</w:t>
      </w:r>
    </w:p>
    <w:p w:rsidR="00725F95" w:rsidRPr="00121774" w:rsidRDefault="00150DF1" w:rsidP="00121774">
      <w:pPr>
        <w:rPr>
          <w:rFonts w:cstheme="minorHAnsi"/>
          <w:color w:val="17365D" w:themeColor="text2" w:themeShade="BF"/>
          <w:sz w:val="28"/>
          <w:szCs w:val="28"/>
        </w:rPr>
      </w:pPr>
      <w:r w:rsidRPr="00725F95">
        <w:rPr>
          <w:rFonts w:cstheme="minorHAnsi"/>
          <w:color w:val="17365D" w:themeColor="text2" w:themeShade="BF"/>
          <w:sz w:val="28"/>
          <w:szCs w:val="28"/>
        </w:rPr>
        <w:t>Изложбата е с цел фондо</w:t>
      </w:r>
      <w:r w:rsidR="00FA1FD6">
        <w:rPr>
          <w:rFonts w:cstheme="minorHAnsi"/>
          <w:color w:val="17365D" w:themeColor="text2" w:themeShade="BF"/>
          <w:sz w:val="28"/>
          <w:szCs w:val="28"/>
        </w:rPr>
        <w:t xml:space="preserve"> </w:t>
      </w:r>
      <w:r w:rsidRPr="00725F95">
        <w:rPr>
          <w:rFonts w:cstheme="minorHAnsi"/>
          <w:color w:val="17365D" w:themeColor="text2" w:themeShade="BF"/>
          <w:sz w:val="28"/>
          <w:szCs w:val="28"/>
        </w:rPr>
        <w:t>набиране</w:t>
      </w:r>
      <w:r w:rsidR="00552851" w:rsidRPr="00725F95">
        <w:rPr>
          <w:rFonts w:cstheme="minorHAnsi"/>
          <w:color w:val="17365D" w:themeColor="text2" w:themeShade="BF"/>
          <w:sz w:val="28"/>
          <w:szCs w:val="28"/>
        </w:rPr>
        <w:t xml:space="preserve"> и популяризиране на проект за из</w:t>
      </w:r>
      <w:r w:rsidRPr="00725F95">
        <w:rPr>
          <w:rFonts w:cstheme="minorHAnsi"/>
          <w:color w:val="17365D" w:themeColor="text2" w:themeShade="BF"/>
          <w:sz w:val="28"/>
          <w:szCs w:val="28"/>
        </w:rPr>
        <w:t>граждане на Адаптиран кариерен</w:t>
      </w:r>
      <w:r w:rsidR="00552851" w:rsidRPr="00725F95">
        <w:rPr>
          <w:rFonts w:cstheme="minorHAnsi"/>
          <w:color w:val="17365D" w:themeColor="text2" w:themeShade="BF"/>
          <w:sz w:val="28"/>
          <w:szCs w:val="28"/>
        </w:rPr>
        <w:t xml:space="preserve"> център за младежи, който да разкрие повече възможности за професионални обучения и реализация пред хора с различни възможности в страната.</w:t>
      </w:r>
      <w:r w:rsidRPr="00725F95">
        <w:rPr>
          <w:rFonts w:cstheme="minorHAnsi"/>
          <w:color w:val="17365D" w:themeColor="text2" w:themeShade="BF"/>
          <w:sz w:val="28"/>
          <w:szCs w:val="28"/>
        </w:rPr>
        <w:t xml:space="preserve"> </w:t>
      </w:r>
      <w:r w:rsidR="00565635">
        <w:rPr>
          <w:rFonts w:cstheme="minorHAnsi"/>
          <w:color w:val="17365D" w:themeColor="text2" w:themeShade="BF"/>
          <w:sz w:val="28"/>
          <w:szCs w:val="28"/>
        </w:rPr>
        <w:br/>
      </w:r>
      <w:r w:rsidR="00565635">
        <w:rPr>
          <w:rFonts w:cstheme="minorHAnsi"/>
          <w:color w:val="17365D" w:themeColor="text2" w:themeShade="BF"/>
          <w:sz w:val="28"/>
          <w:szCs w:val="28"/>
        </w:rPr>
        <w:br/>
        <w:t>Изложбата се организира с активната подкрепа и искрена</w:t>
      </w:r>
      <w:r w:rsidR="00121774">
        <w:rPr>
          <w:rFonts w:cstheme="minorHAnsi"/>
          <w:color w:val="17365D" w:themeColor="text2" w:themeShade="BF"/>
          <w:sz w:val="28"/>
          <w:szCs w:val="28"/>
        </w:rPr>
        <w:t>та</w:t>
      </w:r>
      <w:r w:rsidR="00565635">
        <w:rPr>
          <w:rFonts w:cstheme="minorHAnsi"/>
          <w:color w:val="17365D" w:themeColor="text2" w:themeShade="BF"/>
          <w:sz w:val="28"/>
          <w:szCs w:val="28"/>
        </w:rPr>
        <w:t xml:space="preserve"> съпричастност </w:t>
      </w:r>
      <w:r w:rsidR="00121774">
        <w:rPr>
          <w:rFonts w:cstheme="minorHAnsi"/>
          <w:color w:val="17365D" w:themeColor="text2" w:themeShade="BF"/>
          <w:sz w:val="28"/>
          <w:szCs w:val="28"/>
        </w:rPr>
        <w:t xml:space="preserve">на гражданските формации: </w:t>
      </w:r>
      <w:r w:rsidR="00121774">
        <w:rPr>
          <w:rFonts w:cstheme="minorHAnsi"/>
          <w:color w:val="17365D" w:themeColor="text2" w:themeShade="BF"/>
          <w:sz w:val="28"/>
          <w:szCs w:val="28"/>
        </w:rPr>
        <w:br/>
        <w:t xml:space="preserve">                   Асоциация на българите в Македония „Ванчо Михайлов” - Охрид</w:t>
      </w:r>
      <w:r w:rsidR="00121774">
        <w:rPr>
          <w:rFonts w:cstheme="minorHAnsi"/>
          <w:color w:val="17365D" w:themeColor="text2" w:themeShade="BF"/>
          <w:sz w:val="28"/>
          <w:szCs w:val="28"/>
        </w:rPr>
        <w:br/>
        <w:t xml:space="preserve">                                     „Български национален фронт” - Чикаго</w:t>
      </w:r>
    </w:p>
    <w:p w:rsidR="00284B83" w:rsidRPr="00725F95" w:rsidRDefault="00552851" w:rsidP="00725F95">
      <w:pPr>
        <w:ind w:right="567"/>
        <w:rPr>
          <w:sz w:val="20"/>
          <w:szCs w:val="20"/>
        </w:rPr>
      </w:pPr>
      <w:r w:rsidRPr="00725F95">
        <w:rPr>
          <w:color w:val="17365D" w:themeColor="text2" w:themeShade="BF"/>
          <w:sz w:val="28"/>
          <w:szCs w:val="28"/>
        </w:rPr>
        <w:t xml:space="preserve"> </w:t>
      </w:r>
      <w:r w:rsidRPr="00725F95">
        <w:rPr>
          <w:color w:val="17365D" w:themeColor="text2" w:themeShade="BF"/>
          <w:sz w:val="20"/>
          <w:szCs w:val="20"/>
        </w:rPr>
        <w:t>Телефони за връзка:</w:t>
      </w:r>
      <w:r w:rsidRPr="00725F95">
        <w:rPr>
          <w:color w:val="17365D" w:themeColor="text2" w:themeShade="BF"/>
          <w:sz w:val="20"/>
          <w:szCs w:val="20"/>
        </w:rPr>
        <w:br/>
        <w:t xml:space="preserve">    </w:t>
      </w:r>
      <w:r w:rsidR="009A0CCE" w:rsidRPr="00725F95">
        <w:rPr>
          <w:color w:val="17365D" w:themeColor="text2" w:themeShade="BF"/>
          <w:sz w:val="20"/>
          <w:szCs w:val="20"/>
        </w:rPr>
        <w:t>0894 70 20 90 – Виолета Панайотова</w:t>
      </w:r>
      <w:r w:rsidRPr="00725F95">
        <w:rPr>
          <w:color w:val="17365D" w:themeColor="text2" w:themeShade="BF"/>
          <w:sz w:val="20"/>
          <w:szCs w:val="20"/>
        </w:rPr>
        <w:t>, Галерия „Класика”</w:t>
      </w:r>
      <w:r w:rsidR="009A0CCE" w:rsidRPr="00725F95">
        <w:rPr>
          <w:color w:val="17365D" w:themeColor="text2" w:themeShade="BF"/>
          <w:sz w:val="20"/>
          <w:szCs w:val="20"/>
        </w:rPr>
        <w:br/>
      </w:r>
      <w:r w:rsidRPr="00725F95">
        <w:rPr>
          <w:color w:val="17365D" w:themeColor="text2" w:themeShade="BF"/>
          <w:sz w:val="20"/>
          <w:szCs w:val="20"/>
        </w:rPr>
        <w:t xml:space="preserve">    0878 729 997 –</w:t>
      </w:r>
      <w:r w:rsidR="00121774">
        <w:rPr>
          <w:color w:val="17365D" w:themeColor="text2" w:themeShade="BF"/>
          <w:sz w:val="20"/>
          <w:szCs w:val="20"/>
        </w:rPr>
        <w:t xml:space="preserve"> </w:t>
      </w:r>
      <w:r w:rsidRPr="00725F95">
        <w:rPr>
          <w:color w:val="17365D" w:themeColor="text2" w:themeShade="BF"/>
          <w:sz w:val="20"/>
          <w:szCs w:val="20"/>
        </w:rPr>
        <w:t xml:space="preserve">Йоана Колева., </w:t>
      </w:r>
      <w:r w:rsidR="00725F95">
        <w:rPr>
          <w:color w:val="17365D" w:themeColor="text2" w:themeShade="BF"/>
          <w:sz w:val="20"/>
          <w:szCs w:val="20"/>
          <w:lang w:val="en-US"/>
        </w:rPr>
        <w:t>Jamba</w:t>
      </w:r>
      <w:r w:rsidR="00121774">
        <w:rPr>
          <w:color w:val="17365D" w:themeColor="text2" w:themeShade="BF"/>
          <w:sz w:val="20"/>
          <w:szCs w:val="20"/>
        </w:rPr>
        <w:br/>
      </w:r>
      <w:r w:rsidR="00121774">
        <w:rPr>
          <w:sz w:val="20"/>
          <w:szCs w:val="20"/>
        </w:rPr>
        <w:t xml:space="preserve">    </w:t>
      </w:r>
      <w:r w:rsidR="00121774" w:rsidRPr="00121774">
        <w:rPr>
          <w:sz w:val="20"/>
          <w:szCs w:val="20"/>
        </w:rPr>
        <w:t>0877779921 – Радослав Стойчев, БНФ</w:t>
      </w:r>
      <w:r w:rsidR="00121774">
        <w:rPr>
          <w:sz w:val="20"/>
          <w:szCs w:val="20"/>
        </w:rPr>
        <w:br/>
        <w:t xml:space="preserve">    </w:t>
      </w:r>
      <w:r w:rsidR="00121774" w:rsidRPr="00121774">
        <w:rPr>
          <w:sz w:val="20"/>
          <w:szCs w:val="20"/>
        </w:rPr>
        <w:t>0893 981551 – асс.Проф.Георги Генов,</w:t>
      </w:r>
      <w:r w:rsidR="00121774" w:rsidRPr="00121774">
        <w:rPr>
          <w:sz w:val="20"/>
          <w:szCs w:val="20"/>
          <w:lang w:val="en-US"/>
        </w:rPr>
        <w:t>PhD</w:t>
      </w:r>
      <w:r w:rsidR="00121774" w:rsidRPr="00121774">
        <w:rPr>
          <w:sz w:val="20"/>
          <w:szCs w:val="20"/>
        </w:rPr>
        <w:t>, Асоциация „Ванчо Михайлов”</w:t>
      </w:r>
      <w:r w:rsidR="00121774" w:rsidRPr="00121774">
        <w:rPr>
          <w:sz w:val="20"/>
          <w:szCs w:val="20"/>
        </w:rPr>
        <w:br/>
      </w:r>
      <w:r w:rsidR="00121774">
        <w:rPr>
          <w:sz w:val="28"/>
          <w:szCs w:val="28"/>
        </w:rPr>
        <w:t xml:space="preserve">                                                                                           </w:t>
      </w:r>
    </w:p>
    <w:sectPr w:rsidR="00284B83" w:rsidRPr="00725F95" w:rsidSect="00121774">
      <w:footerReference w:type="default" r:id="rId10"/>
      <w:pgSz w:w="11906" w:h="16838"/>
      <w:pgMar w:top="284" w:right="282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910" w:rsidRDefault="00817910" w:rsidP="007A69FC">
      <w:pPr>
        <w:spacing w:after="0" w:line="240" w:lineRule="auto"/>
      </w:pPr>
      <w:r>
        <w:separator/>
      </w:r>
    </w:p>
  </w:endnote>
  <w:endnote w:type="continuationSeparator" w:id="1">
    <w:p w:rsidR="00817910" w:rsidRDefault="00817910" w:rsidP="007A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FC" w:rsidRDefault="007A69FC">
    <w:pPr>
      <w:pStyle w:val="a7"/>
    </w:pPr>
    <w:r>
      <w:rPr>
        <w:noProof/>
      </w:rPr>
      <w:drawing>
        <wp:inline distT="0" distB="0" distL="0" distR="0">
          <wp:extent cx="595825" cy="701025"/>
          <wp:effectExtent l="19050" t="0" r="0" b="0"/>
          <wp:docPr id="2" name="Картина 1" descr="лого на галерията от Ицо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на галерията от Ицо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825" cy="70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5F95">
      <w:t xml:space="preserve">                                                                                                                                            </w:t>
    </w:r>
    <w:r w:rsidR="00725F95">
      <w:rPr>
        <w:noProof/>
      </w:rPr>
      <w:drawing>
        <wp:inline distT="0" distB="0" distL="0" distR="0">
          <wp:extent cx="1656392" cy="655140"/>
          <wp:effectExtent l="19050" t="0" r="958" b="0"/>
          <wp:docPr id="4" name="Картина 3" descr="JAMB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MBA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6052" cy="655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910" w:rsidRDefault="00817910" w:rsidP="007A69FC">
      <w:pPr>
        <w:spacing w:after="0" w:line="240" w:lineRule="auto"/>
      </w:pPr>
      <w:r>
        <w:separator/>
      </w:r>
    </w:p>
  </w:footnote>
  <w:footnote w:type="continuationSeparator" w:id="1">
    <w:p w:rsidR="00817910" w:rsidRDefault="00817910" w:rsidP="007A6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4B83"/>
    <w:rsid w:val="00121774"/>
    <w:rsid w:val="00150DF1"/>
    <w:rsid w:val="001B634C"/>
    <w:rsid w:val="00236087"/>
    <w:rsid w:val="00251010"/>
    <w:rsid w:val="00284B83"/>
    <w:rsid w:val="00305107"/>
    <w:rsid w:val="00364671"/>
    <w:rsid w:val="003D7891"/>
    <w:rsid w:val="004955AA"/>
    <w:rsid w:val="004E4031"/>
    <w:rsid w:val="00552851"/>
    <w:rsid w:val="00565635"/>
    <w:rsid w:val="00604E46"/>
    <w:rsid w:val="00634010"/>
    <w:rsid w:val="006655F7"/>
    <w:rsid w:val="006814BC"/>
    <w:rsid w:val="00690F86"/>
    <w:rsid w:val="00725F95"/>
    <w:rsid w:val="007A69FC"/>
    <w:rsid w:val="00817910"/>
    <w:rsid w:val="00831822"/>
    <w:rsid w:val="008A2E6B"/>
    <w:rsid w:val="008E5501"/>
    <w:rsid w:val="009A0CCE"/>
    <w:rsid w:val="00BE7994"/>
    <w:rsid w:val="00D5102E"/>
    <w:rsid w:val="00EC5BA4"/>
    <w:rsid w:val="00FA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84B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A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7A69FC"/>
  </w:style>
  <w:style w:type="paragraph" w:styleId="a7">
    <w:name w:val="footer"/>
    <w:basedOn w:val="a"/>
    <w:link w:val="a8"/>
    <w:uiPriority w:val="99"/>
    <w:unhideWhenUsed/>
    <w:rsid w:val="007A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A6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5</cp:revision>
  <cp:lastPrinted>2018-11-29T14:15:00Z</cp:lastPrinted>
  <dcterms:created xsi:type="dcterms:W3CDTF">2018-11-28T09:02:00Z</dcterms:created>
  <dcterms:modified xsi:type="dcterms:W3CDTF">2019-01-16T15:46:00Z</dcterms:modified>
</cp:coreProperties>
</file>